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spacing w:line="276" w:lineRule="auto"/>
        <w:rPr/>
      </w:pPr>
      <w:bookmarkStart w:colFirst="0" w:colLast="0" w:name="_wn33imq0bm22" w:id="0"/>
      <w:bookmarkEnd w:id="0"/>
      <w:r w:rsidDel="00000000" w:rsidR="00000000" w:rsidRPr="00000000">
        <w:rPr>
          <w:rtl w:val="0"/>
        </w:rPr>
        <w:t xml:space="preserve">WaterSoul lanceert op Lago Lago festival: een revolutie in water(her)gebruik</w:t>
      </w:r>
    </w:p>
    <w:p w:rsidR="00000000" w:rsidDel="00000000" w:rsidP="00000000" w:rsidRDefault="00000000" w:rsidRPr="00000000" w14:paraId="00000002">
      <w:pPr>
        <w:pStyle w:val="Heading3"/>
        <w:rPr/>
      </w:pPr>
      <w:bookmarkStart w:colFirst="0" w:colLast="0" w:name="_wled061wlqx0" w:id="1"/>
      <w:bookmarkEnd w:id="1"/>
      <w:r w:rsidDel="00000000" w:rsidR="00000000" w:rsidRPr="00000000">
        <w:rPr>
          <w:rtl w:val="0"/>
        </w:rPr>
        <w:t xml:space="preserve">Innovatief data-gestuurd filtratiesysteem halveert waterfootprint.</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drawing>
          <wp:inline distB="114300" distT="114300" distL="114300" distR="114300">
            <wp:extent cx="5731200" cy="3225800"/>
            <wp:effectExtent b="0" l="0" r="0" t="0"/>
            <wp:docPr id="2" name="image1.jpg"/>
            <a:graphic>
              <a:graphicData uri="http://schemas.openxmlformats.org/drawingml/2006/picture">
                <pic:pic>
                  <pic:nvPicPr>
                    <pic:cNvPr id="0" name="image1.jpg"/>
                    <pic:cNvPicPr preferRelativeResize="0"/>
                  </pic:nvPicPr>
                  <pic:blipFill>
                    <a:blip r:embed="rId6"/>
                    <a:srcRect b="15" l="0" r="0" t="15"/>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Amsterdam, 13 juni 2024</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rFonts w:ascii="Archivo" w:cs="Archivo" w:eastAsia="Archivo" w:hAnsi="Archivo"/>
          <w:b w:val="1"/>
        </w:rPr>
      </w:pPr>
      <w:r w:rsidDel="00000000" w:rsidR="00000000" w:rsidRPr="00000000">
        <w:rPr>
          <w:rFonts w:ascii="Archivo" w:cs="Archivo" w:eastAsia="Archivo" w:hAnsi="Archivo"/>
          <w:b w:val="1"/>
          <w:rtl w:val="0"/>
        </w:rPr>
        <w:t xml:space="preserve">WaterSoul zal op vrijdag 28 juni zijn debuut maken op Lago Lago weekend festival te Stroombroek. Het innovatieve systeem van WaterSoul filtert en hergebruikt sanitair water, waardoor de waterfootprint van Lago Lago drastisch wordt verminderd en het sanitaire waterverbruik met 50% wordt gereduceerd.</w:t>
      </w:r>
    </w:p>
    <w:p w:rsidR="00000000" w:rsidDel="00000000" w:rsidP="00000000" w:rsidRDefault="00000000" w:rsidRPr="00000000" w14:paraId="00000009">
      <w:pPr>
        <w:spacing w:line="276" w:lineRule="auto"/>
        <w:rPr>
          <w:rFonts w:ascii="Archivo" w:cs="Archivo" w:eastAsia="Archivo" w:hAnsi="Archivo"/>
          <w:b w:val="1"/>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De waterproblematiek bij grote evenementen neemt ieder jaar toe. Voor Lowlands reden er vorig jaar zo'n 120 vrachtwagens het hele weekend af en aan om het vieze water af te voeren naar de zuivering in Lelystad (Waterforum, 2023).</w:t>
      </w:r>
    </w:p>
    <w:p w:rsidR="00000000" w:rsidDel="00000000" w:rsidP="00000000" w:rsidRDefault="00000000" w:rsidRPr="00000000" w14:paraId="0000000B">
      <w:pPr>
        <w:spacing w:line="240" w:lineRule="auto"/>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WaterSoul is een innovatieve waterfiltratie- en recycling-unit die is ontworpen om te voldoen aan de groeiende behoefte aan duurzaam waterbeheer bij grote evenementen. Door sanitair water te filteren en te hergebruiken, vermindert WaterSoul de ecologische impact van watergebruik, wat bijdraagt aan een groener en duurzamer evenement.</w:t>
      </w:r>
    </w:p>
    <w:p w:rsidR="00000000" w:rsidDel="00000000" w:rsidP="00000000" w:rsidRDefault="00000000" w:rsidRPr="00000000" w14:paraId="0000000D">
      <w:pPr>
        <w:spacing w:line="240" w:lineRule="auto"/>
        <w:rPr/>
      </w:pPr>
      <w:r w:rsidDel="00000000" w:rsidR="00000000" w:rsidRPr="00000000">
        <w:rPr>
          <w:rtl w:val="0"/>
        </w:rPr>
      </w:r>
    </w:p>
    <w:p w:rsidR="00000000" w:rsidDel="00000000" w:rsidP="00000000" w:rsidRDefault="00000000" w:rsidRPr="00000000" w14:paraId="0000000E">
      <w:pPr>
        <w:spacing w:line="240" w:lineRule="auto"/>
        <w:rPr/>
      </w:pPr>
      <w:r w:rsidDel="00000000" w:rsidR="00000000" w:rsidRPr="00000000">
        <w:rPr/>
        <w:drawing>
          <wp:inline distB="114300" distT="114300" distL="114300" distR="114300">
            <wp:extent cx="5731200" cy="3225800"/>
            <wp:effectExtent b="0" l="0" r="0" t="0"/>
            <wp:docPr id="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line="240" w:lineRule="auto"/>
        <w:rPr>
          <w:i w:val="1"/>
          <w:sz w:val="14"/>
          <w:szCs w:val="14"/>
        </w:rPr>
      </w:pPr>
      <w:r w:rsidDel="00000000" w:rsidR="00000000" w:rsidRPr="00000000">
        <w:rPr>
          <w:rtl w:val="0"/>
        </w:rPr>
      </w:r>
    </w:p>
    <w:p w:rsidR="00000000" w:rsidDel="00000000" w:rsidP="00000000" w:rsidRDefault="00000000" w:rsidRPr="00000000" w14:paraId="00000010">
      <w:pPr>
        <w:spacing w:line="240" w:lineRule="auto"/>
        <w:rPr>
          <w:i w:val="1"/>
          <w:sz w:val="14"/>
          <w:szCs w:val="14"/>
        </w:rPr>
      </w:pPr>
      <w:r w:rsidDel="00000000" w:rsidR="00000000" w:rsidRPr="00000000">
        <w:rPr>
          <w:i w:val="1"/>
          <w:sz w:val="14"/>
          <w:szCs w:val="14"/>
          <w:rtl w:val="0"/>
        </w:rPr>
        <w:t xml:space="preserve">Foto credits: Laura Siliquini</w:t>
      </w:r>
    </w:p>
    <w:p w:rsidR="00000000" w:rsidDel="00000000" w:rsidP="00000000" w:rsidRDefault="00000000" w:rsidRPr="00000000" w14:paraId="00000011">
      <w:pPr>
        <w:spacing w:line="240" w:lineRule="auto"/>
        <w:rPr/>
      </w:pPr>
      <w:r w:rsidDel="00000000" w:rsidR="00000000" w:rsidRPr="00000000">
        <w:rPr>
          <w:rtl w:val="0"/>
        </w:rPr>
      </w:r>
    </w:p>
    <w:p w:rsidR="00000000" w:rsidDel="00000000" w:rsidP="00000000" w:rsidRDefault="00000000" w:rsidRPr="00000000" w14:paraId="00000012">
      <w:pPr>
        <w:spacing w:line="240" w:lineRule="auto"/>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"Wij zijn verheugd om WaterSoul te introduceren op het Lago Lago festival," zegt Yuri Sijben, één van de medeoprichters van WaterSoul. "Omdat onze technologie het sanitaire waterverbruik op festivals vermindert, wordt de totale waterfootprint verlaagd. Dit draagt op zijn beurt weer bij aan het herstel van de natuur." </w:t>
      </w:r>
    </w:p>
    <w:p w:rsidR="00000000" w:rsidDel="00000000" w:rsidP="00000000" w:rsidRDefault="00000000" w:rsidRPr="00000000" w14:paraId="00000014">
      <w:pPr>
        <w:spacing w:line="240" w:lineRule="auto"/>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WaterSoul gaat een driejarige samenwerking aan met Chasing The Hihat, een innovatieve evenementenorganisatie die duurzaamheid centraal stelt. De lancering op Lago Lago markeert een belangrijke mijlpaal op weg naar duurzame oplossingen in de evenementenbranche. </w:t>
      </w:r>
    </w:p>
    <w:p w:rsidR="00000000" w:rsidDel="00000000" w:rsidP="00000000" w:rsidRDefault="00000000" w:rsidRPr="00000000" w14:paraId="00000016">
      <w:pPr>
        <w:spacing w:line="240" w:lineRule="auto"/>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WaterSoul is een initiatief van Mavin en BKH Water en is ontwikkeld door een team van experts dat zich inzet voor innovatieve en milieuvriendelijke oplossingen. Met een focus op het verminderen van waterverbruik en het bevorderen van circulariteit wil WaterSoul laten zien dat het anders kan.</w:t>
      </w:r>
    </w:p>
    <w:p w:rsidR="00000000" w:rsidDel="00000000" w:rsidP="00000000" w:rsidRDefault="00000000" w:rsidRPr="00000000" w14:paraId="00000018">
      <w:pPr>
        <w:rPr>
          <w:sz w:val="16"/>
          <w:szCs w:val="16"/>
        </w:rPr>
      </w:pPr>
      <w:r w:rsidDel="00000000" w:rsidR="00000000" w:rsidRPr="00000000">
        <w:rPr>
          <w:rtl w:val="0"/>
        </w:rPr>
      </w:r>
    </w:p>
    <w:p w:rsidR="00000000" w:rsidDel="00000000" w:rsidP="00000000" w:rsidRDefault="00000000" w:rsidRPr="00000000" w14:paraId="0000001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A">
      <w:pPr>
        <w:spacing w:line="240" w:lineRule="auto"/>
        <w:rPr/>
      </w:pPr>
      <w:r w:rsidDel="00000000" w:rsidR="00000000" w:rsidRPr="00000000">
        <w:rPr>
          <w:rtl w:val="0"/>
        </w:rPr>
      </w:r>
    </w:p>
    <w:p w:rsidR="00000000" w:rsidDel="00000000" w:rsidP="00000000" w:rsidRDefault="00000000" w:rsidRPr="00000000" w14:paraId="0000001B">
      <w:pPr>
        <w:rPr>
          <w:rFonts w:ascii="Archivo" w:cs="Archivo" w:eastAsia="Archivo" w:hAnsi="Archivo"/>
          <w:b w:val="1"/>
        </w:rPr>
      </w:pPr>
      <w:r w:rsidDel="00000000" w:rsidR="00000000" w:rsidRPr="00000000">
        <w:rPr>
          <w:rFonts w:ascii="Archivo" w:cs="Archivo" w:eastAsia="Archivo" w:hAnsi="Archivo"/>
          <w:b w:val="1"/>
          <w:rtl w:val="0"/>
        </w:rPr>
        <w:t xml:space="preserve">Noot voor de redactie – niet ter publicatie</w:t>
      </w:r>
    </w:p>
    <w:p w:rsidR="00000000" w:rsidDel="00000000" w:rsidP="00000000" w:rsidRDefault="00000000" w:rsidRPr="00000000" w14:paraId="0000001C">
      <w:pPr>
        <w:rPr/>
      </w:pPr>
      <w:r w:rsidDel="00000000" w:rsidR="00000000" w:rsidRPr="00000000">
        <w:rPr>
          <w:rtl w:val="0"/>
        </w:rPr>
        <w:t xml:space="preserve">Voor meer informatie kunt u contact opnemen met Yuri Sijben via </w:t>
      </w:r>
      <w:hyperlink r:id="rId8">
        <w:r w:rsidDel="00000000" w:rsidR="00000000" w:rsidRPr="00000000">
          <w:rPr>
            <w:color w:val="1155cc"/>
            <w:u w:val="single"/>
            <w:rtl w:val="0"/>
          </w:rPr>
          <w:t xml:space="preserve">yuri@mavin.one</w:t>
        </w:r>
      </w:hyperlink>
      <w:r w:rsidDel="00000000" w:rsidR="00000000" w:rsidRPr="00000000">
        <w:rPr>
          <w:rtl w:val="0"/>
        </w:rPr>
        <w:t xml:space="preserve"> of 06 207 504 11.</w:t>
      </w:r>
    </w:p>
    <w:p w:rsidR="00000000" w:rsidDel="00000000" w:rsidP="00000000" w:rsidRDefault="00000000" w:rsidRPr="00000000" w14:paraId="0000001D">
      <w:pPr>
        <w:spacing w:line="240" w:lineRule="auto"/>
        <w:rPr/>
      </w:pPr>
      <w:r w:rsidDel="00000000" w:rsidR="00000000" w:rsidRPr="00000000">
        <w:rPr>
          <w:rtl w:val="0"/>
        </w:rPr>
      </w:r>
    </w:p>
    <w:p w:rsidR="00000000" w:rsidDel="00000000" w:rsidP="00000000" w:rsidRDefault="00000000" w:rsidRPr="00000000" w14:paraId="0000001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jc w:val="center"/>
        <w:rPr>
          <w:rFonts w:ascii="Archivo" w:cs="Archivo" w:eastAsia="Archivo" w:hAnsi="Archivo"/>
          <w:b w:val="1"/>
        </w:rPr>
      </w:pPr>
      <w:r w:rsidDel="00000000" w:rsidR="00000000" w:rsidRPr="00000000">
        <w:rPr>
          <w:rFonts w:ascii="Archivo" w:cs="Archivo" w:eastAsia="Archivo" w:hAnsi="Archivo"/>
          <w:b w:val="1"/>
          <w:rtl w:val="0"/>
        </w:rPr>
        <w:t xml:space="preserve">Referenties</w:t>
      </w:r>
    </w:p>
    <w:p w:rsidR="00000000" w:rsidDel="00000000" w:rsidP="00000000" w:rsidRDefault="00000000" w:rsidRPr="00000000" w14:paraId="00000021">
      <w:pPr>
        <w:spacing w:line="240" w:lineRule="auto"/>
        <w:jc w:val="center"/>
        <w:rPr>
          <w:rFonts w:ascii="Archivo" w:cs="Archivo" w:eastAsia="Archivo" w:hAnsi="Archivo"/>
          <w:b w:val="1"/>
        </w:rPr>
      </w:pPr>
      <w:r w:rsidDel="00000000" w:rsidR="00000000" w:rsidRPr="00000000">
        <w:rPr>
          <w:rtl w:val="0"/>
        </w:rPr>
      </w:r>
    </w:p>
    <w:p w:rsidR="00000000" w:rsidDel="00000000" w:rsidP="00000000" w:rsidRDefault="00000000" w:rsidRPr="00000000" w14:paraId="00000022">
      <w:pPr>
        <w:ind w:left="0" w:firstLine="0"/>
        <w:rPr>
          <w:i w:val="1"/>
        </w:rPr>
      </w:pPr>
      <w:r w:rsidDel="00000000" w:rsidR="00000000" w:rsidRPr="00000000">
        <w:rPr>
          <w:rtl w:val="0"/>
        </w:rPr>
        <w:t xml:space="preserve">Redactie Waterforum (2023, 21 augustus). Waterschap Zuiderzeeland zuivert 4 miljoen liter afvalwater van Lowlands festival. </w:t>
      </w:r>
      <w:r w:rsidDel="00000000" w:rsidR="00000000" w:rsidRPr="00000000">
        <w:rPr>
          <w:i w:val="1"/>
          <w:rtl w:val="0"/>
        </w:rPr>
        <w:t xml:space="preserve">Waterforum.</w:t>
      </w:r>
    </w:p>
    <w:p w:rsidR="00000000" w:rsidDel="00000000" w:rsidP="00000000" w:rsidRDefault="00000000" w:rsidRPr="00000000" w14:paraId="00000023">
      <w:pPr>
        <w:spacing w:line="240" w:lineRule="auto"/>
        <w:ind w:left="720" w:firstLine="0"/>
        <w:rPr/>
      </w:pPr>
      <w:r w:rsidDel="00000000" w:rsidR="00000000" w:rsidRPr="00000000">
        <w:rPr>
          <w:rtl w:val="0"/>
        </w:rPr>
      </w:r>
    </w:p>
    <w:p w:rsidR="00000000" w:rsidDel="00000000" w:rsidP="00000000" w:rsidRDefault="00000000" w:rsidRPr="00000000" w14:paraId="00000024">
      <w:pPr>
        <w:ind w:left="0" w:firstLine="0"/>
        <w:rPr/>
      </w:pPr>
      <w:r w:rsidDel="00000000" w:rsidR="00000000" w:rsidRPr="00000000">
        <w:rPr>
          <w:rtl w:val="0"/>
        </w:rPr>
        <w:t xml:space="preserve">Geraadpleegd op 13 juni 2024, van: </w:t>
      </w:r>
    </w:p>
    <w:p w:rsidR="00000000" w:rsidDel="00000000" w:rsidP="00000000" w:rsidRDefault="00000000" w:rsidRPr="00000000" w14:paraId="00000025">
      <w:pPr>
        <w:ind w:left="0" w:firstLine="0"/>
        <w:rPr/>
      </w:pPr>
      <w:hyperlink r:id="rId9">
        <w:r w:rsidDel="00000000" w:rsidR="00000000" w:rsidRPr="00000000">
          <w:rPr>
            <w:color w:val="1155cc"/>
            <w:u w:val="single"/>
            <w:rtl w:val="0"/>
          </w:rPr>
          <w:t xml:space="preserve">https://www.waterforum.net/37313-waterschap-zuiderzeeland-zuivert-4-miljoen-liter-afvalwater-van-lowlands-festival/</w:t>
        </w:r>
      </w:hyperlink>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chiv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chiv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Archivo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chivo Light" w:cs="Archivo Light" w:eastAsia="Archivo Light" w:hAnsi="Archivo Light"/>
        <w:lang w:val="nl"/>
      </w:rPr>
    </w:rPrDefault>
    <w:pPrDefault>
      <w:pPr>
        <w:spacing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rFonts w:ascii="Archivo SemiBold" w:cs="Archivo SemiBold" w:eastAsia="Archivo SemiBold" w:hAnsi="Archivo SemiBold"/>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rFonts w:ascii="Archivo" w:cs="Archivo" w:eastAsia="Archivo" w:hAnsi="Archivo"/>
      <w:sz w:val="24"/>
      <w:szCs w:val="24"/>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76" w:lineRule="auto"/>
    </w:pPr>
    <w:rPr>
      <w:rFonts w:ascii="Archivo SemiBold" w:cs="Archivo SemiBold" w:eastAsia="Archivo SemiBold" w:hAnsi="Archivo SemiBold"/>
      <w:sz w:val="48"/>
      <w:szCs w:val="48"/>
    </w:rPr>
  </w:style>
  <w:style w:type="paragraph" w:styleId="Subtitle">
    <w:name w:val="Subtitle"/>
    <w:basedOn w:val="Normal"/>
    <w:next w:val="Normal"/>
    <w:pPr>
      <w:keepNext w:val="1"/>
      <w:keepLines w:val="1"/>
      <w:spacing w:line="276" w:lineRule="auto"/>
    </w:pPr>
    <w:rPr>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waterforum.net/37313-waterschap-zuiderzeeland-zuivert-4-miljoen-liter-afvalwater-van-lowlands-festival/" TargetMode="Externa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image" Target="media/image2.png"/><Relationship Id="rId8" Type="http://schemas.openxmlformats.org/officeDocument/2006/relationships/hyperlink" Target="mailto:yuri@mavin.on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chivoLight-regular.ttf"/><Relationship Id="rId2" Type="http://schemas.openxmlformats.org/officeDocument/2006/relationships/font" Target="fonts/ArchivoLight-bold.ttf"/><Relationship Id="rId3" Type="http://schemas.openxmlformats.org/officeDocument/2006/relationships/font" Target="fonts/ArchivoLight-italic.ttf"/><Relationship Id="rId4" Type="http://schemas.openxmlformats.org/officeDocument/2006/relationships/font" Target="fonts/ArchivoLight-boldItalic.ttf"/><Relationship Id="rId11" Type="http://schemas.openxmlformats.org/officeDocument/2006/relationships/font" Target="fonts/ArchivoSemiBold-italic.ttf"/><Relationship Id="rId10" Type="http://schemas.openxmlformats.org/officeDocument/2006/relationships/font" Target="fonts/ArchivoSemiBold-bold.ttf"/><Relationship Id="rId12" Type="http://schemas.openxmlformats.org/officeDocument/2006/relationships/font" Target="fonts/ArchivoSemiBold-boldItalic.ttf"/><Relationship Id="rId9" Type="http://schemas.openxmlformats.org/officeDocument/2006/relationships/font" Target="fonts/ArchivoSemiBold-regular.ttf"/><Relationship Id="rId5" Type="http://schemas.openxmlformats.org/officeDocument/2006/relationships/font" Target="fonts/Archivo-regular.ttf"/><Relationship Id="rId6" Type="http://schemas.openxmlformats.org/officeDocument/2006/relationships/font" Target="fonts/Archivo-bold.ttf"/><Relationship Id="rId7" Type="http://schemas.openxmlformats.org/officeDocument/2006/relationships/font" Target="fonts/Archivo-italic.ttf"/><Relationship Id="rId8" Type="http://schemas.openxmlformats.org/officeDocument/2006/relationships/font" Target="fonts/Archiv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